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E5" w:rsidRPr="005D5C65" w:rsidRDefault="00E120E5" w:rsidP="00E120E5">
      <w:pPr>
        <w:rPr>
          <w:rFonts w:ascii="Arial" w:hAnsi="Arial" w:cs="Arial"/>
          <w:sz w:val="20"/>
        </w:rPr>
      </w:pPr>
    </w:p>
    <w:p w:rsidR="00313C0E" w:rsidRPr="00313C0E" w:rsidRDefault="00313C0E" w:rsidP="00DE013C">
      <w:pPr>
        <w:ind w:firstLine="708"/>
        <w:rPr>
          <w:rFonts w:ascii="Arial" w:hAnsi="Arial" w:cs="Arial"/>
          <w:b/>
          <w:color w:val="808080" w:themeColor="background1" w:themeShade="80"/>
          <w:sz w:val="20"/>
        </w:rPr>
      </w:pPr>
      <w:r w:rsidRPr="00313C0E">
        <w:rPr>
          <w:rFonts w:ascii="Arial" w:hAnsi="Arial" w:cs="Arial"/>
          <w:b/>
          <w:color w:val="808080" w:themeColor="background1" w:themeShade="80"/>
          <w:sz w:val="20"/>
        </w:rPr>
        <w:t>Provozní doba areálu</w:t>
      </w:r>
      <w:r w:rsidR="00054300">
        <w:rPr>
          <w:rFonts w:ascii="Arial" w:hAnsi="Arial" w:cs="Arial"/>
          <w:b/>
          <w:color w:val="808080" w:themeColor="background1" w:themeShade="80"/>
          <w:sz w:val="20"/>
        </w:rPr>
        <w:t xml:space="preserve"> Plovárenská</w:t>
      </w:r>
    </w:p>
    <w:tbl>
      <w:tblPr>
        <w:tblW w:w="8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2210"/>
        <w:gridCol w:w="3265"/>
      </w:tblGrid>
      <w:tr w:rsidR="00313C0E" w:rsidRPr="00313C0E" w:rsidTr="00054300">
        <w:trPr>
          <w:trHeight w:val="6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13C0E" w:rsidRPr="00313C0E" w:rsidRDefault="00313C0E" w:rsidP="00313C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13C0E" w:rsidRPr="00313C0E" w:rsidRDefault="00313C0E" w:rsidP="00313C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pracovní dny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13C0E" w:rsidRPr="00313C0E" w:rsidRDefault="00313C0E" w:rsidP="00313C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víkendy, sv.</w:t>
            </w:r>
          </w:p>
        </w:tc>
      </w:tr>
      <w:tr w:rsidR="00313C0E" w:rsidRPr="00313C0E" w:rsidTr="00054300">
        <w:trPr>
          <w:trHeight w:val="66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313C0E" w:rsidP="00313C0E">
            <w:pPr>
              <w:spacing w:before="0"/>
              <w:ind w:firstLineChars="100" w:firstLine="1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color w:val="000000"/>
                <w:sz w:val="18"/>
                <w:szCs w:val="18"/>
              </w:rPr>
              <w:t>duben, říjen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B17857" w:rsidP="00313C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14:00 - 19</w:t>
            </w:r>
            <w:r w:rsidR="00313C0E" w:rsidRPr="00313C0E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B17857" w:rsidP="00313C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9:00 - 19</w:t>
            </w:r>
            <w:r w:rsidR="00313C0E" w:rsidRPr="00313C0E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</w:tr>
      <w:tr w:rsidR="00313C0E" w:rsidRPr="00313C0E" w:rsidTr="00054300">
        <w:trPr>
          <w:trHeight w:val="66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313C0E" w:rsidP="00313C0E">
            <w:pPr>
              <w:spacing w:before="0"/>
              <w:ind w:firstLineChars="100" w:firstLine="1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color w:val="000000"/>
                <w:sz w:val="18"/>
                <w:szCs w:val="18"/>
              </w:rPr>
              <w:t>květen, červen, září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313C0E" w:rsidP="00313C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color w:val="000000"/>
                <w:sz w:val="18"/>
                <w:szCs w:val="18"/>
              </w:rPr>
              <w:t>14:00 - 20:00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313C0E" w:rsidP="00313C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color w:val="000000"/>
                <w:sz w:val="18"/>
                <w:szCs w:val="18"/>
              </w:rPr>
              <w:t>9:00 - 20:00</w:t>
            </w:r>
          </w:p>
        </w:tc>
      </w:tr>
      <w:tr w:rsidR="00313C0E" w:rsidRPr="00313C0E" w:rsidTr="00054300">
        <w:trPr>
          <w:trHeight w:val="66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313C0E" w:rsidP="00313C0E">
            <w:pPr>
              <w:spacing w:before="0"/>
              <w:ind w:firstLineChars="100" w:firstLine="1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color w:val="000000"/>
                <w:sz w:val="18"/>
                <w:szCs w:val="18"/>
              </w:rPr>
              <w:t>červenec, srpen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313C0E" w:rsidP="00313C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color w:val="000000"/>
                <w:sz w:val="18"/>
                <w:szCs w:val="18"/>
              </w:rPr>
              <w:t>9:00 - 20:00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0E" w:rsidRPr="00313C0E" w:rsidRDefault="00313C0E" w:rsidP="00313C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E">
              <w:rPr>
                <w:rFonts w:ascii="Arial" w:hAnsi="Arial" w:cs="Arial"/>
                <w:color w:val="000000"/>
                <w:sz w:val="18"/>
                <w:szCs w:val="18"/>
              </w:rPr>
              <w:t>9:00 - 20:00</w:t>
            </w:r>
          </w:p>
        </w:tc>
      </w:tr>
    </w:tbl>
    <w:p w:rsidR="00313C0E" w:rsidRPr="00313C0E" w:rsidRDefault="00313C0E" w:rsidP="00313C0E">
      <w:pPr>
        <w:ind w:firstLine="708"/>
        <w:rPr>
          <w:rFonts w:ascii="Arial" w:hAnsi="Arial" w:cs="Arial"/>
          <w:b/>
          <w:color w:val="808080" w:themeColor="background1" w:themeShade="80"/>
          <w:sz w:val="20"/>
        </w:rPr>
      </w:pPr>
    </w:p>
    <w:tbl>
      <w:tblPr>
        <w:tblW w:w="5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6"/>
        <w:gridCol w:w="1224"/>
      </w:tblGrid>
      <w:tr w:rsidR="00B17857" w:rsidRPr="000607FB" w:rsidTr="00B17857">
        <w:trPr>
          <w:trHeight w:val="355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1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607FB">
              <w:rPr>
                <w:rFonts w:ascii="Arial" w:hAnsi="Arial" w:cs="Arial"/>
                <w:b/>
                <w:bCs/>
                <w:color w:val="000000"/>
                <w:sz w:val="20"/>
              </w:rPr>
              <w:t>Položka</w:t>
            </w:r>
            <w:r w:rsidR="009C610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B17857">
            <w:pPr>
              <w:spacing w:before="0"/>
              <w:jc w:val="center"/>
              <w:rPr>
                <w:rFonts w:ascii="Arial" w:hAnsi="Arial" w:cs="Arial"/>
                <w:b/>
                <w:bCs/>
                <w:color w:val="333F4F"/>
                <w:sz w:val="20"/>
              </w:rPr>
            </w:pPr>
            <w:r>
              <w:rPr>
                <w:rFonts w:ascii="Arial" w:hAnsi="Arial" w:cs="Arial"/>
                <w:b/>
                <w:bCs/>
                <w:color w:val="333F4F"/>
                <w:sz w:val="20"/>
              </w:rPr>
              <w:t xml:space="preserve">Kč/ </w:t>
            </w:r>
            <w:r w:rsidRPr="000607FB">
              <w:rPr>
                <w:rFonts w:ascii="Arial" w:hAnsi="Arial" w:cs="Arial"/>
                <w:b/>
                <w:bCs/>
                <w:color w:val="333F4F"/>
                <w:sz w:val="20"/>
              </w:rPr>
              <w:t>hod.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Tenisové hřiště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50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 xml:space="preserve">TENIS- síť + kůly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-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Tenisová raketa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20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 xml:space="preserve">Tenisový míček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10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NOHEJBAL- síť + kůly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-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Volejbalové hřiště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50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VOLEJBAL- síť + kůly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-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Volejbalový míč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30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 xml:space="preserve">BADMINTON - síť + kůly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-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Badmintonová raketa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20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Badmintonový míček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10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Basketbalové hřiště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50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Basketbalový míč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30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Pingpong</w:t>
            </w:r>
            <w:r>
              <w:rPr>
                <w:rFonts w:ascii="Arial" w:hAnsi="Arial" w:cs="Arial"/>
                <w:color w:val="000000"/>
                <w:sz w:val="20"/>
              </w:rPr>
              <w:t>ový stůl se síťkou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20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Pingpongová pálka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10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Pingpongový míček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10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607FB">
              <w:rPr>
                <w:rFonts w:ascii="Arial" w:hAnsi="Arial" w:cs="Arial"/>
                <w:color w:val="000000"/>
                <w:sz w:val="20"/>
              </w:rPr>
              <w:t>Fotbalový míč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30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607FB">
              <w:rPr>
                <w:rFonts w:ascii="Arial" w:hAnsi="Arial" w:cs="Arial"/>
                <w:sz w:val="20"/>
              </w:rPr>
              <w:t>Šachy - šachové figury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20</w:t>
            </w:r>
          </w:p>
        </w:tc>
      </w:tr>
      <w:tr w:rsidR="00B17857" w:rsidRPr="000607FB" w:rsidTr="00B17857">
        <w:trPr>
          <w:trHeight w:val="35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0607FB">
            <w:pPr>
              <w:spacing w:before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607FB">
              <w:rPr>
                <w:rFonts w:ascii="Arial" w:hAnsi="Arial" w:cs="Arial"/>
                <w:sz w:val="20"/>
              </w:rPr>
              <w:t>Kuželky - konstrukce, koule, kuželky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7857" w:rsidRPr="000607FB" w:rsidRDefault="00B17857" w:rsidP="000607FB">
            <w:pPr>
              <w:spacing w:before="0"/>
              <w:jc w:val="center"/>
              <w:rPr>
                <w:rFonts w:ascii="Arial" w:hAnsi="Arial" w:cs="Arial"/>
                <w:color w:val="333F4F"/>
                <w:sz w:val="20"/>
              </w:rPr>
            </w:pPr>
            <w:r w:rsidRPr="000607FB">
              <w:rPr>
                <w:rFonts w:ascii="Arial" w:hAnsi="Arial" w:cs="Arial"/>
                <w:color w:val="333F4F"/>
                <w:sz w:val="20"/>
              </w:rPr>
              <w:t>30</w:t>
            </w:r>
          </w:p>
        </w:tc>
      </w:tr>
    </w:tbl>
    <w:p w:rsidR="005D5C65" w:rsidRDefault="005D5C65" w:rsidP="005D5C65">
      <w:pPr>
        <w:rPr>
          <w:rFonts w:ascii="Arial" w:hAnsi="Arial" w:cs="Arial"/>
          <w:sz w:val="20"/>
        </w:rPr>
      </w:pPr>
    </w:p>
    <w:sectPr w:rsidR="005D5C65" w:rsidSect="00296274">
      <w:headerReference w:type="default" r:id="rId8"/>
      <w:footerReference w:type="default" r:id="rId9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2A" w:rsidRDefault="0062012A" w:rsidP="00516332">
      <w:pPr>
        <w:spacing w:before="0"/>
      </w:pPr>
      <w:r>
        <w:separator/>
      </w:r>
    </w:p>
  </w:endnote>
  <w:endnote w:type="continuationSeparator" w:id="0">
    <w:p w:rsidR="0062012A" w:rsidRDefault="0062012A" w:rsidP="005163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BD" w:rsidRDefault="0005712F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71755</wp:posOffset>
              </wp:positionV>
              <wp:extent cx="6308090" cy="635"/>
              <wp:effectExtent l="6350" t="14605" r="1016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7F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5pt;margin-top:5.65pt;width:496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AcqQIAAJgFAAAOAAAAZHJzL2Uyb0RvYy54bWysVN9vmzAQfp+0/8HinWICAYKaVCkhe+m2&#10;Su20ZwebYA1sZDsh1bT/fWeTsKZ7maaCZPnXfffd3Xe+vTt1LToypbkUSy+8wR5iopKUi/3S+/a8&#10;9TMPaUMEJa0UbOm9MO3drT5+uB36nM1kI1vKFAIQofOhX3qNMX0eBLpqWEf0jeyZgMNaqo4YWKp9&#10;QBUZAL1rgxnGSTBIRXslK6Y17G7GQ2/l8OuaVeZrXWtmULv0gJtxo3Ljzo7B6pbke0X6hldnGuQ/&#10;WHSEC3A6QW2IIeig+F9QHa+U1LI2N5XsAlnXvGIuBogmxG+ieWpIz1wskBzdT2nS7wdbfTk+KsTp&#10;0pt5SJAOSrQ+GOk8o5lNz9DrHG4V4lHZAKuTeOofZPVDIyGLhog9c5efX3qwDa1FcGViF7oHJ7vh&#10;s6RwhwC+y9WpVp2FhCygkyvJy1QSdjKogs0kwhleQOUqOEuiucMn+cW0V9p8YrJDdrL0tFGE7xtT&#10;SCGg9FKFzhE5PmhjiZH8YmD9CrnlbesU0Ao0APtZirGz0LLl1J7ae1rtd0Wr0JGAiBL3nWlcXVPy&#10;IKhDaxih5XluCG/HOXhvhcVjTpcjJVidDEzdPsTsNPNzgRdlVmaxH8+S0o/xZuOvt0XsJ9swnW+i&#10;TVFswl+WaBjnDaeUCcv1ot8w/jd9nDtpVN6k4CkrwTW6Sx+QvWa63s5xGkeZn6bzyI+jEvv32bbw&#10;10WYJGl5X9yXb5iWLnr9PmSnVFpW8mCYemrogCi3aphl0QKeH8qh36MMJ3iReoi0e3ioKqM8pKT5&#10;zk3j5GuFZzGuap1u7T9KqO0bMipgjuG7CGCUhsvN5H7M1KXIdjWV6Rz8n1yCKC4CcG1jO2XsuZ2k&#10;L4/q0k7Q/s7o/FTZ9+X1GuavH9TVbwAAAP//AwBQSwMEFAAGAAgAAAAhAAsIRgTgAAAACQEAAA8A&#10;AABkcnMvZG93bnJldi54bWxMj8FOwzAQRO9I/IO1SNxaJ20EbYhToSIkEKoQbThwc+MlCcTrKHaa&#10;8PdsT3DcmdHsm2wz2VacsPeNIwXxPAKBVDrTUKWgODzOViB80GR06wgV/KCHTX55kenUuJHe8LQP&#10;leAS8qlWUIfQpVL6skar/dx1SOx9ut7qwGdfSdPrkcttKxdRdCOtbog/1LrDbY3l936wCj4cvRbb&#10;cZ28rB6G3aGIn76e351S11fT/R2IgFP4C8MZn9EhZ6ajG8h40SqYLZa8JbARL0FwYH0bJSCOZyEB&#10;mWfy/4L8FwAA//8DAFBLAQItABQABgAIAAAAIQC2gziS/gAAAOEBAAATAAAAAAAAAAAAAAAAAAAA&#10;AABbQ29udGVudF9UeXBlc10ueG1sUEsBAi0AFAAGAAgAAAAhADj9If/WAAAAlAEAAAsAAAAAAAAA&#10;AAAAAAAALwEAAF9yZWxzLy5yZWxzUEsBAi0AFAAGAAgAAAAhALu2MBypAgAAmAUAAA4AAAAAAAAA&#10;AAAAAAAALgIAAGRycy9lMm9Eb2MueG1sUEsBAi0AFAAGAAgAAAAhAAsIRgTgAAAACQEAAA8AAAAA&#10;AAAAAAAAAAAAAwUAAGRycy9kb3ducmV2LnhtbFBLBQYAAAAABAAEAPMAAAAQBgAAAAA=&#10;" strokecolor="#666" strokeweight="1pt">
              <v:shadow color="#7f7f7f" opacity=".5" offset="1pt"/>
            </v:shape>
          </w:pict>
        </mc:Fallback>
      </mc:AlternateContent>
    </w:r>
  </w:p>
  <w:p w:rsidR="005E7ABD" w:rsidRDefault="005E7ABD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Pr="006159F5">
      <w:rPr>
        <w:rFonts w:ascii="Arial Narrow" w:hAnsi="Arial Narrow" w:cs="Arial"/>
        <w:sz w:val="16"/>
        <w:szCs w:val="16"/>
      </w:rPr>
      <w:t xml:space="preserve">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Na Valech 3523, 580 02 Havlíčkův Brod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Tel.: 569 429</w:t>
    </w:r>
    <w:r>
      <w:rPr>
        <w:rFonts w:ascii="Arial Narrow" w:hAnsi="Arial Narrow" w:cs="Arial"/>
        <w:sz w:val="16"/>
        <w:szCs w:val="16"/>
      </w:rPr>
      <w:t> </w:t>
    </w:r>
    <w:r w:rsidRPr="006159F5">
      <w:rPr>
        <w:rFonts w:ascii="Arial Narrow" w:hAnsi="Arial Narrow" w:cs="Arial"/>
        <w:sz w:val="16"/>
        <w:szCs w:val="16"/>
      </w:rPr>
      <w:t>818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9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 Fax: 569 428</w:t>
    </w:r>
    <w:r>
      <w:rPr>
        <w:rFonts w:ascii="Arial Narrow" w:hAnsi="Arial Narrow" w:cs="Arial"/>
        <w:sz w:val="16"/>
        <w:szCs w:val="16"/>
      </w:rPr>
      <w:t> </w:t>
    </w:r>
    <w:r w:rsidRPr="006159F5">
      <w:rPr>
        <w:rFonts w:ascii="Arial Narrow" w:hAnsi="Arial Narrow" w:cs="Arial"/>
        <w:sz w:val="16"/>
        <w:szCs w:val="16"/>
      </w:rPr>
      <w:t>471</w:t>
    </w:r>
    <w:r>
      <w:rPr>
        <w:rFonts w:ascii="Arial Narrow" w:hAnsi="Arial Narrow" w:cs="Arial"/>
        <w:sz w:val="16"/>
        <w:szCs w:val="16"/>
      </w:rPr>
      <w:t xml:space="preserve"> -</w:t>
    </w:r>
    <w:r w:rsidRPr="006159F5">
      <w:rPr>
        <w:rFonts w:ascii="Arial Narrow" w:hAnsi="Arial Narrow" w:cs="Arial"/>
        <w:sz w:val="16"/>
        <w:szCs w:val="16"/>
      </w:rPr>
      <w:t xml:space="preserve">  ts@tshb.cz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</w:t>
    </w:r>
    <w:r>
      <w:rPr>
        <w:rFonts w:ascii="Arial Narrow" w:hAnsi="Arial Narrow" w:cs="Arial"/>
        <w:sz w:val="16"/>
        <w:szCs w:val="16"/>
      </w:rPr>
      <w:t>w</w:t>
    </w:r>
    <w:r w:rsidRPr="006159F5">
      <w:rPr>
        <w:rFonts w:ascii="Arial Narrow" w:hAnsi="Arial Narrow" w:cs="Arial"/>
        <w:sz w:val="16"/>
        <w:szCs w:val="16"/>
      </w:rPr>
      <w:t xml:space="preserve">ww.tshb.cz   </w:t>
    </w:r>
  </w:p>
  <w:p w:rsidR="005E7ABD" w:rsidRPr="00296274" w:rsidRDefault="005E7ABD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 DIČ: CZ70188041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 KB: 1426521 / 0100</w:t>
    </w:r>
    <w:r>
      <w:rPr>
        <w:rFonts w:ascii="Arial Narrow" w:hAnsi="Arial Narrow" w:cs="Arial"/>
        <w:sz w:val="16"/>
        <w:szCs w:val="16"/>
      </w:rPr>
      <w:t xml:space="preserve">  -</w:t>
    </w:r>
    <w:r w:rsidRPr="006159F5">
      <w:rPr>
        <w:rFonts w:ascii="Arial Narrow" w:hAnsi="Arial Narrow" w:cs="Arial"/>
        <w:sz w:val="16"/>
        <w:szCs w:val="16"/>
      </w:rPr>
      <w:t xml:space="preserve">  O</w:t>
    </w:r>
    <w:r>
      <w:rPr>
        <w:rFonts w:ascii="Arial Narrow" w:hAnsi="Arial Narrow" w:cs="Arial"/>
        <w:sz w:val="16"/>
        <w:szCs w:val="16"/>
      </w:rPr>
      <w:t>rganizace.zapsána v obch.</w:t>
    </w:r>
    <w:r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Pr="006159F5">
      <w:rPr>
        <w:rFonts w:ascii="Arial Narrow" w:hAnsi="Arial Narrow" w:cs="Arial"/>
        <w:sz w:val="16"/>
        <w:szCs w:val="16"/>
      </w:rPr>
      <w:t>rejstříku</w:t>
    </w:r>
    <w:proofErr w:type="gramEnd"/>
    <w:r w:rsidRPr="006159F5">
      <w:rPr>
        <w:rFonts w:ascii="Arial Narrow" w:hAnsi="Arial Narrow" w:cs="Arial"/>
        <w:sz w:val="16"/>
        <w:szCs w:val="16"/>
      </w:rPr>
      <w:t xml:space="preserve"> u Kr</w:t>
    </w:r>
    <w:r>
      <w:rPr>
        <w:rFonts w:ascii="Arial Narrow" w:hAnsi="Arial Narrow" w:cs="Arial"/>
        <w:sz w:val="16"/>
        <w:szCs w:val="16"/>
      </w:rPr>
      <w:t>.</w:t>
    </w:r>
    <w:r w:rsidRPr="006159F5">
      <w:rPr>
        <w:rFonts w:ascii="Arial Narrow" w:hAnsi="Arial Narrow" w:cs="Arial"/>
        <w:sz w:val="16"/>
        <w:szCs w:val="16"/>
      </w:rPr>
      <w:t xml:space="preserve"> soudu v</w:t>
    </w:r>
    <w:r>
      <w:rPr>
        <w:rFonts w:ascii="Arial Narrow" w:hAnsi="Arial Narrow" w:cs="Arial"/>
        <w:sz w:val="16"/>
        <w:szCs w:val="16"/>
      </w:rPr>
      <w:t> </w:t>
    </w:r>
    <w:r w:rsidRPr="006159F5">
      <w:rPr>
        <w:rFonts w:ascii="Arial Narrow" w:hAnsi="Arial Narrow" w:cs="Arial"/>
        <w:sz w:val="16"/>
        <w:szCs w:val="16"/>
      </w:rPr>
      <w:t>H</w:t>
    </w:r>
    <w:r>
      <w:rPr>
        <w:rFonts w:ascii="Arial Narrow" w:hAnsi="Arial Narrow" w:cs="Arial"/>
        <w:sz w:val="16"/>
        <w:szCs w:val="16"/>
      </w:rPr>
      <w:t xml:space="preserve">radci Králové, oddíl </w:t>
    </w:r>
    <w:proofErr w:type="spellStart"/>
    <w:r>
      <w:rPr>
        <w:rFonts w:ascii="Arial Narrow" w:hAnsi="Arial Narrow" w:cs="Arial"/>
        <w:sz w:val="16"/>
        <w:szCs w:val="16"/>
      </w:rPr>
      <w:t>Pr</w:t>
    </w:r>
    <w:proofErr w:type="spellEnd"/>
    <w:r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2A" w:rsidRDefault="0062012A" w:rsidP="00516332">
      <w:pPr>
        <w:spacing w:before="0"/>
      </w:pPr>
      <w:r>
        <w:separator/>
      </w:r>
    </w:p>
  </w:footnote>
  <w:footnote w:type="continuationSeparator" w:id="0">
    <w:p w:rsidR="0062012A" w:rsidRDefault="0062012A" w:rsidP="005163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5E7ABD" w:rsidRPr="00516332" w:rsidTr="00305236">
      <w:trPr>
        <w:trHeight w:val="778"/>
      </w:trPr>
      <w:tc>
        <w:tcPr>
          <w:tcW w:w="3969" w:type="dxa"/>
        </w:tcPr>
        <w:p w:rsidR="005E7ABD" w:rsidRPr="004003B5" w:rsidRDefault="005E7ABD" w:rsidP="00305236">
          <w:pPr>
            <w:spacing w:after="60"/>
            <w:rPr>
              <w:rFonts w:ascii="Arial" w:hAnsi="Arial" w:cs="Arial"/>
              <w:b/>
              <w:color w:val="80808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60755" cy="514985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5E7ABD" w:rsidRPr="00290197" w:rsidRDefault="005E7ABD" w:rsidP="006159F5">
          <w:pPr>
            <w:rPr>
              <w:rFonts w:ascii="Arial" w:hAnsi="Arial" w:cs="Arial"/>
              <w:b/>
              <w:color w:val="808080"/>
              <w:sz w:val="16"/>
              <w:szCs w:val="16"/>
            </w:rPr>
          </w:pPr>
        </w:p>
        <w:p w:rsidR="005E7ABD" w:rsidRPr="00305236" w:rsidRDefault="005E7ABD" w:rsidP="00305236">
          <w:pPr>
            <w:spacing w:before="0"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>, Na Valech 3523, 580 02 Havlíčkův Brod</w:t>
          </w:r>
        </w:p>
      </w:tc>
    </w:tr>
  </w:tbl>
  <w:p w:rsidR="005E7ABD" w:rsidRDefault="0005712F" w:rsidP="003052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5715</wp:posOffset>
              </wp:positionV>
              <wp:extent cx="6308090" cy="635"/>
              <wp:effectExtent l="6350" t="15240" r="1016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D3C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5pt;margin-top:.45pt;width:496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6RqgIAAJgFAAAOAAAAZHJzL2Uyb0RvYy54bWysVE2PmzAQvVfqf7C4s5hAgESbrLKE9LJt&#10;I+1WPTvYBKtgI9sJiar+945NwjbbS1UtSJY/Zp7fzLzx/cOpbdCRKc2lWHjhHfYQE6WkXOwX3reX&#10;jZ95SBsiKGmkYAvvzLT3sPz44b7v5mwia9lQphCACD3vu4VXG9PNg0CXNWuJvpMdE3BYSdUSA0u1&#10;D6giPaC3TTDBOAl6qWinZMm0ht31cOgtHX5VsdJ8rSrNDGoWHnAzblRu3NkxWN6T+V6RrublhQb5&#10;DxYt4QIuHaHWxBB0UPwvqJaXSmpZmbtStoGsKl4yFwNEE+I30TzXpGMuFkiO7sY06feDLb8ctwpx&#10;uvAiDwnSQolWByPdzSi06ek7PQerXGyVDbA8iefuSZY/NBIyr4nYM2f8cu7A13kENy52oTu4ZNd/&#10;lhRsCOC7XJ0q1VpIyAI6uZKcx5Kwk0ElbCYRzvAMKlfCWRJNLaOAzK+undLmE5MtspOFp40ifF+b&#10;XAoBpZcqdBeR45M2g+PVwd4r5IY3jVNAI1AP7Ccpxs5Dy4ZTe2rttNrv8kahIwERJe670LgxU/Ig&#10;qEOrGaHFZW4Ib4Y50G6ExWNOlwMlWJ0MTN0+xOw083OGZ0VWZLEfT5LCj/F67a82eewnmzCdrqN1&#10;nq/DX5ZoGM9rTikTlutVv2H8b/q4dNKgvFHBY1aCW3SXdyB7y3S1meI0jjI/TaeRH0cF9h+zTe6v&#10;8jBJ0uIxfyzeMC1c9Pp9yI6ptKzkwTD1XNMeUW7VMMmiGTw/lEO/RxlO8Cz1EGn28FCVRnlISfOd&#10;m9rJ1wrPYtzUOt3Yf5BQ09VkUMAUw3cVwCANl5vx+iFT1yLb1VimS/CvuQRRXAXg2sZ2ytBzO0nP&#10;W2VVazsI2t85XZ4q+778uXZWrw/q8jcAAAD//wMAUEsDBBQABgAIAAAAIQBucz+83gAAAAYBAAAP&#10;AAAAZHJzL2Rvd25yZXYueG1sTI9BS8NAFITvgv9heYK3dre1aBOzKVIRFCliGw/ettlnEs2+DdlN&#10;E/+9z5Mehxlmvsk2k2vFCfvQeNKwmCsQSKW3DVUaisPDbA0iREPWtJ5QwzcG2OTnZ5lJrR/pFU/7&#10;WAkuoZAaDXWMXSplKGt0Jsx9h8Teh++diSz7StrejFzuWrlU6lo60xAv1KbDbY3l135wGt49vRTb&#10;MVk9r++H3aFYPH4+vXmtLy+mu1sQEaf4F4ZffEaHnJmOfiAbRKthtrziL1FDAoLt5EatQBw5p0Dm&#10;mfyPn/8AAAD//wMAUEsBAi0AFAAGAAgAAAAhALaDOJL+AAAA4QEAABMAAAAAAAAAAAAAAAAAAAAA&#10;AFtDb250ZW50X1R5cGVzXS54bWxQSwECLQAUAAYACAAAACEAOP0h/9YAAACUAQAACwAAAAAAAAAA&#10;AAAAAAAvAQAAX3JlbHMvLnJlbHNQSwECLQAUAAYACAAAACEA5A3ukaoCAACYBQAADgAAAAAAAAAA&#10;AAAAAAAuAgAAZHJzL2Uyb0RvYy54bWxQSwECLQAUAAYACAAAACEAbnM/vN4AAAAGAQAADwAAAAAA&#10;AAAAAAAAAAAEBQAAZHJzL2Rvd25yZXYueG1sUEsFBgAAAAAEAAQA8wAAAA8GAAAAAA==&#10;" strokecolor="#666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ctverecek5.jpg" style="width:4.75pt;height:4.75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4735"/>
    <w:multiLevelType w:val="hybridMultilevel"/>
    <w:tmpl w:val="1AD23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7"/>
    <w:rsid w:val="000043C2"/>
    <w:rsid w:val="0001015E"/>
    <w:rsid w:val="000126BA"/>
    <w:rsid w:val="000336ED"/>
    <w:rsid w:val="00041F06"/>
    <w:rsid w:val="00054300"/>
    <w:rsid w:val="0005712F"/>
    <w:rsid w:val="000607FB"/>
    <w:rsid w:val="00082950"/>
    <w:rsid w:val="00094907"/>
    <w:rsid w:val="000A05B4"/>
    <w:rsid w:val="000A60D4"/>
    <w:rsid w:val="000C5370"/>
    <w:rsid w:val="000F00DD"/>
    <w:rsid w:val="0011136E"/>
    <w:rsid w:val="001631AB"/>
    <w:rsid w:val="001703EC"/>
    <w:rsid w:val="001A2C83"/>
    <w:rsid w:val="001D4E83"/>
    <w:rsid w:val="001E0E5C"/>
    <w:rsid w:val="001E6FC2"/>
    <w:rsid w:val="002330A0"/>
    <w:rsid w:val="00243D27"/>
    <w:rsid w:val="00274744"/>
    <w:rsid w:val="00290197"/>
    <w:rsid w:val="002935AB"/>
    <w:rsid w:val="00296274"/>
    <w:rsid w:val="002A0A4A"/>
    <w:rsid w:val="002B1820"/>
    <w:rsid w:val="002B28BF"/>
    <w:rsid w:val="002B54D3"/>
    <w:rsid w:val="00300A00"/>
    <w:rsid w:val="0030123A"/>
    <w:rsid w:val="00303AC9"/>
    <w:rsid w:val="00305236"/>
    <w:rsid w:val="00313C0E"/>
    <w:rsid w:val="00347E20"/>
    <w:rsid w:val="0037222C"/>
    <w:rsid w:val="003735B4"/>
    <w:rsid w:val="00394213"/>
    <w:rsid w:val="00397EA8"/>
    <w:rsid w:val="003C2F7B"/>
    <w:rsid w:val="003C36BC"/>
    <w:rsid w:val="003D5BB3"/>
    <w:rsid w:val="003E24DD"/>
    <w:rsid w:val="003F1C3C"/>
    <w:rsid w:val="004003B5"/>
    <w:rsid w:val="00407698"/>
    <w:rsid w:val="00416EB0"/>
    <w:rsid w:val="004227D4"/>
    <w:rsid w:val="004376A6"/>
    <w:rsid w:val="00465FCE"/>
    <w:rsid w:val="0048304D"/>
    <w:rsid w:val="00486166"/>
    <w:rsid w:val="004C512D"/>
    <w:rsid w:val="004E4901"/>
    <w:rsid w:val="004F0D24"/>
    <w:rsid w:val="004F714B"/>
    <w:rsid w:val="00504F08"/>
    <w:rsid w:val="005110BF"/>
    <w:rsid w:val="00516332"/>
    <w:rsid w:val="00525978"/>
    <w:rsid w:val="005556D2"/>
    <w:rsid w:val="00565F05"/>
    <w:rsid w:val="00577BED"/>
    <w:rsid w:val="005B7DDD"/>
    <w:rsid w:val="005D5C65"/>
    <w:rsid w:val="005E4B00"/>
    <w:rsid w:val="005E7ABD"/>
    <w:rsid w:val="006159F5"/>
    <w:rsid w:val="0062012A"/>
    <w:rsid w:val="0062750A"/>
    <w:rsid w:val="0063432B"/>
    <w:rsid w:val="00670DDF"/>
    <w:rsid w:val="00676117"/>
    <w:rsid w:val="00693E8B"/>
    <w:rsid w:val="006D3620"/>
    <w:rsid w:val="006D5059"/>
    <w:rsid w:val="00750F2D"/>
    <w:rsid w:val="007538AA"/>
    <w:rsid w:val="007C2FEB"/>
    <w:rsid w:val="007C3565"/>
    <w:rsid w:val="007F0D7B"/>
    <w:rsid w:val="00846889"/>
    <w:rsid w:val="00895EAE"/>
    <w:rsid w:val="008B59C6"/>
    <w:rsid w:val="008E532B"/>
    <w:rsid w:val="00916589"/>
    <w:rsid w:val="00923D5C"/>
    <w:rsid w:val="00924EB9"/>
    <w:rsid w:val="009549F8"/>
    <w:rsid w:val="00956AB0"/>
    <w:rsid w:val="00972483"/>
    <w:rsid w:val="009805AF"/>
    <w:rsid w:val="00990D3E"/>
    <w:rsid w:val="009C1594"/>
    <w:rsid w:val="009C6105"/>
    <w:rsid w:val="00A175AD"/>
    <w:rsid w:val="00A3179B"/>
    <w:rsid w:val="00A901FB"/>
    <w:rsid w:val="00AB3E23"/>
    <w:rsid w:val="00AD0BC0"/>
    <w:rsid w:val="00AD4492"/>
    <w:rsid w:val="00B0045F"/>
    <w:rsid w:val="00B11E36"/>
    <w:rsid w:val="00B130B9"/>
    <w:rsid w:val="00B17857"/>
    <w:rsid w:val="00B77A03"/>
    <w:rsid w:val="00BA6698"/>
    <w:rsid w:val="00BF44F2"/>
    <w:rsid w:val="00C2022F"/>
    <w:rsid w:val="00C455CD"/>
    <w:rsid w:val="00C67371"/>
    <w:rsid w:val="00C67C25"/>
    <w:rsid w:val="00C70D45"/>
    <w:rsid w:val="00C7681B"/>
    <w:rsid w:val="00CC5D6D"/>
    <w:rsid w:val="00CF1686"/>
    <w:rsid w:val="00CF7782"/>
    <w:rsid w:val="00D170AB"/>
    <w:rsid w:val="00D35934"/>
    <w:rsid w:val="00D361B8"/>
    <w:rsid w:val="00D36A17"/>
    <w:rsid w:val="00D77D74"/>
    <w:rsid w:val="00D818FE"/>
    <w:rsid w:val="00D93431"/>
    <w:rsid w:val="00DB7C89"/>
    <w:rsid w:val="00DC37C8"/>
    <w:rsid w:val="00DE013C"/>
    <w:rsid w:val="00DE6F9F"/>
    <w:rsid w:val="00DF05D7"/>
    <w:rsid w:val="00E120E5"/>
    <w:rsid w:val="00E139C7"/>
    <w:rsid w:val="00E24553"/>
    <w:rsid w:val="00E724CA"/>
    <w:rsid w:val="00F26EC1"/>
    <w:rsid w:val="00F520C0"/>
    <w:rsid w:val="00F741DA"/>
    <w:rsid w:val="00FA02DA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83F3"/>
  <w15:docId w15:val="{052FA840-F978-462E-907B-20CFB72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332"/>
    <w:pPr>
      <w:spacing w:before="60"/>
      <w:jc w:val="both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D564-46B4-4517-86A4-19F3DF1B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jtomcak</dc:creator>
  <cp:lastModifiedBy>Melounová Lucie</cp:lastModifiedBy>
  <cp:revision>2</cp:revision>
  <cp:lastPrinted>2017-07-19T05:33:00Z</cp:lastPrinted>
  <dcterms:created xsi:type="dcterms:W3CDTF">2022-11-04T07:41:00Z</dcterms:created>
  <dcterms:modified xsi:type="dcterms:W3CDTF">2022-11-04T07:41:00Z</dcterms:modified>
</cp:coreProperties>
</file>